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  <w:r w:rsidRPr="005248CF">
        <w:rPr>
          <w:rFonts w:ascii="Times New Roman" w:hAnsi="Times New Roman"/>
          <w:color w:val="000000"/>
          <w:sz w:val="20"/>
          <w:szCs w:val="20"/>
        </w:rPr>
        <w:t>Приложение</w:t>
      </w:r>
      <w:r w:rsidRPr="005248CF">
        <w:rPr>
          <w:rFonts w:ascii="Times New Roman" w:hAnsi="Times New Roman"/>
          <w:color w:val="000000"/>
          <w:sz w:val="20"/>
          <w:szCs w:val="20"/>
          <w:highlight w:val="green"/>
        </w:rPr>
        <w:t xml:space="preserve"> </w:t>
      </w:r>
    </w:p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 xml:space="preserve">от </w:t>
      </w:r>
      <w:r w:rsidR="0038475B" w:rsidRPr="005248CF">
        <w:rPr>
          <w:rFonts w:ascii="Times New Roman" w:hAnsi="Times New Roman"/>
          <w:color w:val="000000"/>
          <w:sz w:val="20"/>
          <w:szCs w:val="20"/>
        </w:rPr>
        <w:t>28</w:t>
      </w:r>
      <w:r w:rsidRPr="005248CF">
        <w:rPr>
          <w:rFonts w:ascii="Times New Roman" w:hAnsi="Times New Roman"/>
          <w:color w:val="000000"/>
          <w:sz w:val="20"/>
          <w:szCs w:val="20"/>
        </w:rPr>
        <w:t>.08.2025 № 7/190-ОМС</w:t>
      </w:r>
    </w:p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DB39BB" w:rsidRPr="005248CF" w:rsidRDefault="00DB39BB" w:rsidP="00DB39BB">
      <w:pPr>
        <w:pStyle w:val="a3"/>
        <w:tabs>
          <w:tab w:val="left" w:pos="9923"/>
        </w:tabs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 xml:space="preserve"> в сфере обязательного медицинского</w:t>
      </w:r>
    </w:p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color w:val="000000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DB39BB" w:rsidRPr="005248CF" w:rsidRDefault="00DB39BB" w:rsidP="00DB39BB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color w:val="000000"/>
          <w:sz w:val="20"/>
          <w:szCs w:val="20"/>
        </w:rPr>
        <w:t xml:space="preserve"> от 26.12.2024 № 190-ОМС</w:t>
      </w:r>
    </w:p>
    <w:p w:rsidR="00DB39BB" w:rsidRPr="005248CF" w:rsidRDefault="00DB39BB" w:rsidP="00082E1E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</w:p>
    <w:p w:rsidR="00082E1E" w:rsidRPr="005248CF" w:rsidRDefault="00082E1E" w:rsidP="00082E1E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sz w:val="20"/>
          <w:szCs w:val="20"/>
        </w:rPr>
        <w:t>Приложение 11</w:t>
      </w:r>
    </w:p>
    <w:p w:rsidR="00082E1E" w:rsidRPr="005248CF" w:rsidRDefault="00082E1E" w:rsidP="00082E1E">
      <w:pPr>
        <w:spacing w:after="0" w:line="240" w:lineRule="auto"/>
        <w:ind w:right="141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sz w:val="20"/>
          <w:szCs w:val="20"/>
        </w:rPr>
        <w:t>к Тарифному соглашению</w:t>
      </w:r>
    </w:p>
    <w:p w:rsidR="00082E1E" w:rsidRPr="005248CF" w:rsidRDefault="00082E1E" w:rsidP="00082E1E">
      <w:pPr>
        <w:spacing w:after="0" w:line="240" w:lineRule="auto"/>
        <w:ind w:right="141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sz w:val="20"/>
          <w:szCs w:val="20"/>
        </w:rPr>
        <w:t xml:space="preserve"> в сфере обязательного медицинского</w:t>
      </w:r>
    </w:p>
    <w:p w:rsidR="00082E1E" w:rsidRPr="005248CF" w:rsidRDefault="00082E1E" w:rsidP="00082E1E">
      <w:pPr>
        <w:spacing w:after="0" w:line="240" w:lineRule="auto"/>
        <w:ind w:right="141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sz w:val="20"/>
          <w:szCs w:val="20"/>
        </w:rPr>
        <w:t>страхования Челябинской области</w:t>
      </w:r>
    </w:p>
    <w:p w:rsidR="00082E1E" w:rsidRPr="00DB39BB" w:rsidRDefault="00082E1E" w:rsidP="00082E1E">
      <w:pPr>
        <w:ind w:right="140"/>
        <w:jc w:val="right"/>
        <w:rPr>
          <w:rFonts w:ascii="Times New Roman" w:hAnsi="Times New Roman"/>
          <w:sz w:val="20"/>
          <w:szCs w:val="20"/>
        </w:rPr>
      </w:pPr>
      <w:r w:rsidRPr="005248CF">
        <w:rPr>
          <w:rFonts w:ascii="Times New Roman" w:hAnsi="Times New Roman"/>
          <w:sz w:val="20"/>
          <w:szCs w:val="20"/>
        </w:rPr>
        <w:t>от 26.12.2024 № 190-ОМС</w:t>
      </w:r>
    </w:p>
    <w:p w:rsidR="00082E1E" w:rsidRPr="00186D44" w:rsidRDefault="00082E1E" w:rsidP="00082E1E">
      <w:pPr>
        <w:pStyle w:val="a3"/>
        <w:ind w:right="141"/>
        <w:rPr>
          <w:rFonts w:ascii="Courier New" w:hAnsi="Courier New" w:cs="Courier New"/>
          <w:sz w:val="13"/>
          <w:szCs w:val="13"/>
        </w:rPr>
      </w:pPr>
    </w:p>
    <w:p w:rsidR="00082E1E" w:rsidRDefault="00082E1E" w:rsidP="00082E1E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</w:p>
    <w:p w:rsidR="008B585E" w:rsidRPr="00186D44" w:rsidRDefault="008B585E" w:rsidP="008B585E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  <w:r w:rsidRPr="00186D44">
        <w:rPr>
          <w:rFonts w:ascii="Times New Roman" w:hAnsi="Times New Roman"/>
          <w:sz w:val="26"/>
          <w:szCs w:val="26"/>
        </w:rPr>
        <w:t xml:space="preserve">Тарифы на оплату комплексного посещения  диспансеризации </w:t>
      </w:r>
    </w:p>
    <w:p w:rsidR="008B585E" w:rsidRPr="00186D44" w:rsidRDefault="008B585E" w:rsidP="008B585E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  <w:r w:rsidRPr="00186D44">
        <w:rPr>
          <w:rFonts w:ascii="Times New Roman" w:hAnsi="Times New Roman"/>
          <w:sz w:val="26"/>
          <w:szCs w:val="26"/>
        </w:rPr>
        <w:t>взрослого и детского застрахованного населения</w:t>
      </w:r>
    </w:p>
    <w:p w:rsidR="00082E1E" w:rsidRPr="001C6AC8" w:rsidRDefault="00082E1E" w:rsidP="00082E1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82E1E" w:rsidRPr="00224A86" w:rsidRDefault="00082E1E" w:rsidP="00082E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>
        <w:rPr>
          <w:rFonts w:ascii="Times New Roman" w:hAnsi="Times New Roman"/>
          <w:sz w:val="22"/>
          <w:szCs w:val="22"/>
        </w:rPr>
        <w:t>1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082E1E" w:rsidRPr="00224A86" w:rsidRDefault="00082E1E" w:rsidP="00082E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p w:rsidR="00A01AFC" w:rsidRPr="00043FB9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|Тип|Леч.-диаг.|Профилакт.|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1|2416|Компл. посещ. дисп. взр. нас. (I эт) (ж) (18,24,30)              |взр|          |   2351.50|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2|3509|Компл. посещ. дисп. взр. нас. (I эт) (ж) (18,24,30) (без цито-   |взр|          |   1909.10|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|лог. иссл. мазка с шейки матки и цервик.канала)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3|2417|Компл. посещ. дисп. взр. нас. (I эт) (ж) (21,27,33)              |взр|          |   1904.50|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4|3510|Компл. посещ. дисп. взр. нас. (I эт) (ж) (21,27,33) (без цито-   |взр|          |   1462.10|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|лог. иссл. мазка с шейки матки и цервик.канала)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5|2418|Компл. посещ. дисп. взр. нас. (I эт) (ж) (36)                    |взр|          |   2928.40|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6|3511|Компл. посещ. дисп. взр. нас. (I эт) (ж) (36) (без цитолог.      |взр|          |   2486.00|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|иссл. мазка с шейки матки и цервик.канала)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7|2419|Компл. посещ. дисп. взр. нас. (I эт) (ж) (39)                    |взр|          |   2481.40|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8|3512|Компл. посещ. дисп. взр. нас. (I эт) (ж) (39) (без цитолог.      |взр|          |   2039.00|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|иссл. мазка с шейки матки и цервик.канала)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9|2420|Компл. посещ. дисп. взр. нас. (I эт) (ж) (40,44,46,50,52,56,58,  |взр|          |   3991.90|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|62,64)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10|3333|Компл. посещ. дисп. взр. нас. (I эт) (ж) (41,43,47,49,53,59,61)  |взр|          |   2600.70|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11|2422|Компл. посещ. дисп. взр. нас. (I эт) (ж) (42,48,54,60)           |взр|          |   4434.30|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12|3513|Компл. посещ. дисп. взр. нас. (I эт) (ж) (42,48,54,60) (без цито-|взр|          |   3991.90|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|лог. иссл. мазка с шейки матки и цервик.канала)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13|2484|Компл. посещ. дисп. взр. нас. (I эт) (ж) (45) (без проведения    |взр|          |   3316.80|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14|3514|Компл. посещ. дисп. взр. нас. (I эт) (ж) (45) (без проведения    |взр|          |   2874.40|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цервик.канала)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15|2423|Компл. посещ. дисп. взр. нас. (I эт) (ж) (45) (с проведением     |взр|          |   4758.10|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16|3515|Компл. посещ. дисп. взр. нас. (I эт) (ж) (45) (с проведением     |взр|          |   4315.70|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цервик.канала)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17|2424|Компл. посещ. дисп. взр. нас. (I эт) (ж) (51,57,63)              |взр|          |   3043.10|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18|3516|Компл. посещ. дисп. взр. нас. (I эт) (ж) (51,57,63) (без цито-   |взр|          |   2600.70|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|лог. иссл. мазка с шейки матки и цервик.канала)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19|3334|Компл. посещ. дисп. взр. нас. (I эт) (ж) (55)                    |взр|          |   2874.40|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20|3335|Компл. посещ. дисп. взр. нас. (I эт) (ж) (65,75)                 |взр|          |   2974.80|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21|2426|Компл. посещ. дисп. взр. нас. (I эт) (ж) (66,68,70,72,74)        |взр|          |   3886.60|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22|3336|Компл. посещ. дисп. взр. нас. (I эт) (ж) (67,69,71,73)           |взр|          |   2701.10|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23|2427|Компл. посещ. дисп. взр. нас. (I эт) (ж) (76,78,80,82,84,86,88,  |взр|          |   2942.40|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|90,92,94,96,98)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24|3337|Компл. посещ. дисп. взр. нас. (I эт) (ж) (77,79,81,83,87,89,91,  |взр|          |   2495.40|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|93,97,99 и старше)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25|3338|Компл. посещ. дисп. взр. нас. (I эт) (ж) (85,95)                 |взр|          |   2769.10|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26|2429|Компл. посещ. дисп. взр. нас. (I эт) (м) (18,24,30)              |взр|          |   1651.10|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27|2430|Компл. посещ. дисп. взр. нас. (I эт) (м) (21,27,33)              |взр|          |   1204.10|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28|2431|Компл. посещ. дисп. взр. нас. (I эт) (м) (36)                    |взр|          |   2228.00|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29|2432|Компл. посещ. дисп. взр. нас. (I эт) (м) (39)                    |взр|          |   1781.00|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30|2433|Компл. посещ. дисп. взр. нас. (I эт) (м) (40,42,44,46,48,52,54,  |взр|          |   2995.40|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|56,58,62)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31|2434|Компл. посещ. дисп. взр. нас. (I эт) (м) (41,43,47,49,51,53,57,  |взр|          |   2342.70|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|59,61,63)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32|2485|Компл. посещ. дисп. взр. нас. (I эт) (м) (45) (без проведения    |взр|          |   3021.90|</w:t>
      </w:r>
    </w:p>
    <w:p w:rsid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|Тип|Леч.-диаг.|Профилакт.|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33|2435|Компл. посещ. дисп. взр. нас. (I эт) (м) (45) (с проведением     |взр|          |   4463.20|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34|2436|Компл. посещ. дисп. взр. нас. (I эт) (м) (50,60,64)              |взр|          |   3400.90|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35|2437|Компл. посещ. дисп. взр. нас. (I эт) (м) (55)                    |взр|          |   3021.90|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36|3340|Компл. посещ. дисп. взр. нас. (I эт) (м) (65,75)                 |взр|          |   2716.80|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37|2439|Компл. посещ. дисп. взр. нас. (I эт) (м) (66,68,70,72,74)        |взр|          |   2890.10|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38|3339|Компл. посещ. дисп. взр. нас. (I эт) (м) (67,69,71,73)           |взр|          |   2443.10|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39|2440|Компл. посещ. дисп. взр. нас. (I эт) (м) (76,78,80,82,84,86,88,  |взр|          |   2684.40|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|90,92,94,96,98)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40|3342|Компл. посещ. дисп. взр. нас. (I эт) (м) (77,79,81,83,87,89,91,  |взр|          |   2237.40|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|93,97,99 и старше)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41|3341|Компл. посещ. дисп. взр. нас. (I эт) (м) (85,95)                 |взр|          |   2511.10|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42|2386|Компл. посещ. дисп. детей-сирот и детей, наход. в труд.жизнен.си-|дет|          |   7230.60|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эт)(ж)(0-2)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43|2390|Компл. посещ. дисп. детей-сирот и детей, наход. в труд.жизнен.си-|дет|          |   8256.10|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эт)(ж)(15-17)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44|2387|Компл. посещ. дисп. детей-сирот и детей, наход. в труд.жизнен.си-|дет|          |   6425.70|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эт)(ж)(3,4)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45|2388|Компл. посещ. дисп. детей-сирот и детей, наход. в труд.жизнен.си-|дет|          |   6741.70|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эт)(ж)(5,6)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46|2389|Компл. посещ. дисп. детей-сирот и детей, наход. в труд.жизнен.си-|дет|          |   7809.10|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эт)(ж)(7-14)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47|2391|Компл. посещ. дисп. детей-сирот и детей, наход. в труд.жизнен.си-|дет|          |   7237.60|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эт)(м)(0-2)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48|2395|Компл. посещ. дисп. детей-сирот и детей, наход. в труд.жизнен.си-|дет|          |   8263.10|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эт)(м)(15-17)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49|2392|Компл. посещ. дисп. детей-сирот и детей, наход. в труд.жизнен.си-|дет|          |   6432.70|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эт)(м)(3,4)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50|2393|Компл. посещ. дисп. детей-сирот и детей, наход. в труд.жизнен.си-|дет|          |   6748.70|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эт)(м)(5,6)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51|2394|Компл. посещ. дисп. детей-сирот и детей, наход. в труд.жизнен.си-|дет|          |   7816.10|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и II эт)(м)(7-14)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52|2396|Компл. посещ. дисп. детей-сирот и детей, наход. в труд.жизнен.си-|дет|          |   6846.60|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эт)(ж)(0-2)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53|2400|Компл. посещ. дисп. детей-сирот и детей, наход. в труд.жизнен.си-|дет|          |   7872.10|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эт)(ж)(15-17)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54|2397|Компл. посещ. дисп. детей-сирот и детей, наход. в труд.жизнен.си-|дет|          |   6041.70|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эт)(ж)(3,4)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55|2398|Компл. посещ. дисп. детей-сирот и детей, наход. в труд.жизнен.си-|дет|          |   6357.70|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эт)(ж)(5,6)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56|2399|Компл. посещ. дисп. детей-сирот и детей, наход. в труд.жизнен.си-|дет|          |   7425.10|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эт)(ж)(7-14)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57|2401|Компл. посещ. дисп. детей-сирот и детей, наход. в труд.жизнен.си-|дет|          |   6853.60|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эт)(м)(0-2)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58|2405|Компл. посещ. дисп. детей-сирот и детей, наход. в труд.жизнен.си-|дет|          |   7879.10|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эт)(м)(15-17)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59|2402|Компл. посещ. дисп. детей-сирот и детей, наход. в труд.жизнен.си-|дет|          |   6048.70|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эт)(м)(3,4)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60|2403|Компл. посещ. дисп. детей-сирот и детей, наход. в труд.жизнен.си-|дет|          |   6364.70|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эт)(м)(5,6)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61|2404|Компл. посещ. дисп. детей-сирот и детей, наход. в труд.жизнен.си-|дет|          |   7432.10|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|туации (I эт)(м)(7-14)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62|2366|Компл. посещ. дисп. детей-сирот и детей, оставшихся б/попеч. ро- |дет|          |   7230.60|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эт)(ж)(0-2)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63|2370|Компл. посещ. дисп. детей-сирот и детей, оставшихся б/попеч. ро- |дет|          |   8256.10|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эт)(ж)(15-17)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64|2367|Компл. посещ. дисп. детей-сирот и детей, оставшихся б/попеч. ро- |дет|          |   6425.70|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эт)(ж)(3,4)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65|2368|Компл. посещ. дисп. детей-сирот и детей, оставшихся б/попеч. ро- |дет|          |   6741.70|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эт)(ж)(5,6)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66|2369|Компл. посещ. дисп. детей-сирот и детей, оставшихся б/попеч. ро- |дет|          |   7809.10|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эт)(ж)(7-14)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67|2371|Компл. посещ. дисп. детей-сирот и детей, оставшихся б/попеч. ро- |дет|          |   7237.60|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эт)(м)(0-2)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68|2375|Компл. посещ. дисп. детей-сирот и детей, оставшихся б/попеч. ро- |дет|          |   8263.10|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эт)(м)(15-17)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69|2372|Компл. посещ. дисп. детей-сирот и детей, оставшихся б/попеч. ро- |дет|          |   6432.70|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эт)(м)(3,4)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70|2373|Компл. посещ. дисп. детей-сирот и детей, оставшихся б/попеч. ро- |дет|          |   6748.70|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эт)(м)(5,6)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71|2374|Компл. посещ. дисп. детей-сирот и детей, оставшихся б/попеч. ро- |дет|          |   7816.10|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и II эт)(м)(7-14)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72|2376|Компл. посещ. дисп. детей-сирот и детей, оставшихся б/попеч. ро- |дет|          |   6846.60|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эт)(ж)(0-2)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73|2380|Компл. посещ. дисп. детей-сирот и детей, оставшихся б/попеч. ро- |дет|          |   7872.10|</w:t>
      </w:r>
    </w:p>
    <w:p w:rsid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эт)(ж)(15-17)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|Тип|Леч.-диаг.|Профилакт.|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74|2377|Компл. посещ. дисп. детей-сирот и детей, оставшихся б/попеч. ро- |дет|          |   6041.70|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эт)(ж)(3,4)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75|2378|Компл. посещ. дисп. детей-сирот и детей, оставшихся б/попеч. ро- |дет|          |   6357.70|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эт)(ж)(5,6)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76|2379|Компл. посещ. дисп. детей-сирот и детей, оставшихся б/попеч. ро- |дет|          |   7425.10|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эт)(ж)(7-14)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77|2381|Компл. посещ. дисп. детей-сирот и детей, оставшихся б/попеч. ро- |дет|          |   6853.60|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эт)(м)(0-2)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78|2385|Компл. посещ. дисп. детей-сирот и детей, оставшихся б/попеч. ро- |дет|          |   7879.10|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эт)(м)(15-17)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79|2382|Компл. посещ. дисп. детей-сирот и детей, оставшихся б/попеч. ро- |дет|          |   6048.70|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эт)(м)(3,4)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80|2383|Компл. посещ. дисп. детей-сирот и детей, оставшихся б/попеч. ро- |дет|          |   6364.70|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эт)(м)(5,6)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81|2384|Компл. посещ. дисп. детей-сирот и детей, оставшихся б/попеч. ро- |дет|          |   7432.10|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|дителей (I эт)(м)(7-14)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82|3369|Компл. посещ. дисп. инвал. войн (I эт) (ж) (18,20,22,24,26,28,   |взр|          |   2351.50|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|30,32,34)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83|3517|Компл. посещ. дисп. инвал. войн (I эт) (ж) (18,20,22,24,26,28,   |взр|          |   1909.10|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|30,32,34) (без цитолог. иссл. мазка с шейки матки и цервик.кана-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|ла)   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84|3370|Компл. посещ. дисп. инвал. войн (I эт) (ж) (19,21,23,27,29,31,33)|взр|          |   1904.50|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85|3518|Компл. посещ. дисп. инвал. войн (I эт) (ж) (19,21,23,27,29,31,   |взр|          |   1462.10|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|33) (без цитолог. иссл. мазка с шейки матки и цервик.канала)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86|3354|Компл. посещ. дисп. инвал. войн (I эт) (ж) (25)                  |взр|          |   2178.20|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87|3519|Компл. посещ. дисп. инвал. войн (I эт) (ж) (25) (без цитолог.    |взр|          |   1735.80|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|иссл. мазка с шейки матки и цервик.канала)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88|3355|Компл. посещ. дисп. инвал. войн (I эт) (ж) (35)                  |взр|          |   2755.10|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89|3520|Компл. посещ. дисп. инвал. войн (I эт) (ж) (35) (без цитолог.    |взр|          |   2312.70|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|иссл. мазка с шейки матки и цервик.канала)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90|3371|Компл. посещ. дисп. инвал. войн (I эт) (ж) (36,38)               |взр|          |   2928.40|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91|3521|Компл. посещ. дисп. инвал. войн (I эт) (ж) (36,38) (без цитолог. |взр|          |   2486.00|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 иссл. мазка с шейки матки и цервик.канала)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92|3372|Компл. посещ. дисп. инвал. войн (I эт) (ж) (37,39)               |взр|          |   2481.40|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93|3522|Компл. посещ. дисп. инвал. войн (I эт) (ж) (37,39) (без цитолог. |взр|          |   2039.00|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 иссл. мазка с шейки матки и цервик.канала)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94|2446|Компл. посещ. дисп. инвал. войн (I эт) (ж) (40,44,46,50,52,56,   |взр|          |   3991.90|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|58,62,64)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95|3343|Компл. посещ. дисп. инвал. войн (I эт) (ж) (41,43,47,49,53,59,61)|взр|          |   2600.70|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96|2448|Компл. посещ. дисп. инвал. войн (I эт) (ж) (42,48,54,60)         |взр|          |   4434.30|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97|3523|Компл. посещ. дисп. инвал. войн (I эт) (ж) (42,48,54,60) (без ци-|взр|          |   3991.90|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|толог. иссл. мазка с шейки матки и цервик.канала)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98|2486|Компл. посещ. дисп. инвал. войн (I эт) (ж) (45) (без проведения  |взр|          |   3316.80|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99|3524|Компл. посещ. дисп. инвал. войн (I эт) (ж) (45) (без проведения  |взр|          |   2874.40|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цервик.канала)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|100|2449|Компл. посещ. дисп. инвал. войн (I эт) (ж) (45) (с проведением   |взр|          |   4758.10|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|101|3525|Компл. посещ. дисп. инвал. войн (I эт) (ж) (45) (с проведением   |взр|          |   4315.70|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цервик.канала)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|102|2450|Компл. посещ. дисп. инвал. войн (I эт) (ж) (51,57,63)            |взр|          |   3043.10|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|103|3526|Компл. посещ. дисп. инвал. войн (I эт) (ж) (51,57,63) (без цито- |взр|          |   2600.70|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|лог. иссл. мазка с шейки матки и цервик.канала)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|104|3344|Компл. посещ. дисп. инвал. войн (I эт) (ж) (55)                  |взр|          |   2874.40|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|105|3345|Компл. посещ. дисп. инвал. войн (I эт) (ж) (65,75)               |взр|          |   2974.80|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|106|2452|Компл. посещ. дисп. инвал. войн (I эт) (ж) (66,68,70,72,74)      |взр|          |   3886.60|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|107|3346|Компл. посещ. дисп. инвал. войн (I эт) (ж) (67,69,71,73)         |взр|          |   2701.10|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|108|2453|Компл. посещ. дисп. инвал. войн (I эт) (ж) (76,78,80,82,84,86,   |взр|          |   2942.40|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|88,90,92,94,96,98)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|109|3347|Компл. посещ. дисп. инвал. войн (I эт) (ж) (77,79,81,83,87,89,   |взр|          |   2495.40|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|91,93,97,99 и старше)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|110|3348|Компл. посещ. дисп. инвал. войн (I эт) (ж) (85,95)               |взр|          |   2769.10|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|111|3373|Компл. посещ. дисп. инвал. войн (I эт) (м) (18,20,22,24,26,28,   |взр|          |   1651.10|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|30,32,34)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|112|3374|Компл. посещ. дисп. инвал. войн (I эт) (м) (19,21,23,27,29,31,33)|взр|          |   1204.10|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|113|3356|Компл. посещ. дисп. инвал. войн (I эт) (м) (25)                  |взр|          |   1477.80|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|114|3357|Компл. посещ. дисп. инвал. войн (I эт) (м) (35)                  |взр|          |   2054.70|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|115|3375|Компл. посещ. дисп. инвал. войн (I эт) (м) (36,38)               |взр|          |   2228.00|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|116|3376|Компл. посещ. дисп. инвал. войн (I эт) (м) (37,39)               |взр|          |   1781.00|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|117|2459|Компл. посещ. дисп. инвал. войн (I эт) (м) (40,42,44,46,48,52,   |взр|          |   2995.40|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|54,56,58,62)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|118|2460|Компл. посещ. дисп. инвал. войн (I эт) (м) (41,43,47,49,51,53,   |взр|          |   2342.70|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|57,59,61,63)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|119|2487|Компл. посещ. дисп. инвал. войн (I эт) (м) (45) (без проведения  |взр|          |   3021.90|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|120|2461|Компл. посещ. дисп. инвал. войн (I эт) (м) (45) (с проведением   |взр|          |   4463.20|</w:t>
      </w:r>
    </w:p>
    <w:p w:rsid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|Тип|Леч.-диаг.|Профилакт.|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|121|2462|Компл. посещ. дисп. инвал. войн (I эт) (м) (50,60,64)            |взр|          |   3400.90|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|122|2463|Компл. посещ. дисп. инвал. войн (I эт) (м) (55)                  |взр|          |   3021.90|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|123|3350|Компл. посещ. дисп. инвал. войн (I эт) (м) (65,75)               |взр|          |   2716.80|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|124|2465|Компл. посещ. дисп. инвал. войн (I эт) (м) (66,68,70,72,74)      |взр|          |   2890.10|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|125|3349|Компл. посещ. дисп. инвал. войн (I эт) (м) (67,69,71,73)         |взр|          |   2443.10|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|126|2466|Компл. посещ. дисп. инвал. войн (I эт) (м) (76,78,80,82,84,86,   |взр|          |   2684.40|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|88,90,92,94,96,98)   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|127|3352|Компл. посещ. дисп. инвал. войн (I эт) (м) (77,79,81,83,87,89,   |взр|          |   2237.40|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   |    |91,93,97,99 и старше)                                            |   |          |          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|128|3351|Компл. посещ. дисп. инвал. войн (I эт) (м) (85,95)               |взр|          |   2511.10|</w:t>
      </w:r>
    </w:p>
    <w:p w:rsidR="00A01AFC" w:rsidRPr="00A01AFC" w:rsidRDefault="00A01AFC" w:rsidP="00A01AFC">
      <w:pPr>
        <w:pStyle w:val="a3"/>
        <w:rPr>
          <w:rFonts w:ascii="Courier New" w:hAnsi="Courier New" w:cs="Courier New"/>
          <w:sz w:val="16"/>
          <w:szCs w:val="16"/>
        </w:rPr>
      </w:pPr>
      <w:r w:rsidRPr="00A01AFC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442E2F" w:rsidRPr="00442E2F" w:rsidRDefault="00442E2F" w:rsidP="00442E2F">
      <w:pPr>
        <w:pStyle w:val="a3"/>
        <w:rPr>
          <w:rFonts w:ascii="Courier New" w:hAnsi="Courier New" w:cs="Courier New"/>
          <w:sz w:val="16"/>
          <w:szCs w:val="16"/>
        </w:rPr>
      </w:pPr>
    </w:p>
    <w:p w:rsidR="00A64870" w:rsidRDefault="00A64870" w:rsidP="00A64870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A64870" w:rsidRDefault="00A64870" w:rsidP="00A64870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A64870" w:rsidRDefault="00A64870" w:rsidP="00A64870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A64870" w:rsidRDefault="00A64870" w:rsidP="00A64870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A64870" w:rsidRDefault="00A64870" w:rsidP="00A6487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275D7D" w:rsidRPr="00224A86" w:rsidRDefault="00275D7D" w:rsidP="00275D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4A86">
        <w:rPr>
          <w:rFonts w:ascii="Times New Roman" w:hAnsi="Times New Roman"/>
          <w:color w:val="000000" w:themeColor="text1"/>
          <w:sz w:val="28"/>
          <w:szCs w:val="28"/>
        </w:rPr>
        <w:t xml:space="preserve">Тарифы на оплату </w:t>
      </w:r>
      <w:r w:rsidRPr="00224A8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комплексных посещений,</w:t>
      </w:r>
      <w:r w:rsidRPr="00224A86">
        <w:rPr>
          <w:rFonts w:ascii="Times New Roman" w:hAnsi="Times New Roman"/>
          <w:color w:val="000000" w:themeColor="text1"/>
          <w:sz w:val="28"/>
          <w:szCs w:val="28"/>
        </w:rPr>
        <w:t xml:space="preserve"> медицинских услуг, проводимых </w:t>
      </w:r>
      <w:r w:rsidRPr="00224A86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рамках </w:t>
      </w:r>
      <w:r w:rsidRPr="00224A86">
        <w:rPr>
          <w:rFonts w:ascii="Times New Roman" w:eastAsiaTheme="minorHAnsi" w:hAnsi="Times New Roman"/>
          <w:sz w:val="28"/>
          <w:szCs w:val="28"/>
        </w:rPr>
        <w:t xml:space="preserve">диспансеризации взрослого населения репродуктивного возраста  </w:t>
      </w:r>
      <w:r w:rsidRPr="00224A86">
        <w:rPr>
          <w:rFonts w:ascii="Times New Roman" w:eastAsiaTheme="minorHAnsi" w:hAnsi="Times New Roman"/>
          <w:sz w:val="28"/>
          <w:szCs w:val="28"/>
        </w:rPr>
        <w:br/>
        <w:t xml:space="preserve">по оценке репродуктивного здоровья </w:t>
      </w:r>
    </w:p>
    <w:p w:rsidR="00275D7D" w:rsidRPr="00224A86" w:rsidRDefault="00275D7D" w:rsidP="00275D7D">
      <w:pPr>
        <w:spacing w:after="0" w:line="240" w:lineRule="auto"/>
        <w:jc w:val="center"/>
        <w:rPr>
          <w:rFonts w:ascii="Times New Roman" w:hAnsi="Times New Roman"/>
        </w:rPr>
      </w:pPr>
    </w:p>
    <w:p w:rsidR="00C41A2D" w:rsidRPr="00224A86" w:rsidRDefault="00C41A2D" w:rsidP="00C41A2D">
      <w:pPr>
        <w:spacing w:after="0" w:line="240" w:lineRule="auto"/>
        <w:ind w:right="142"/>
        <w:jc w:val="right"/>
        <w:rPr>
          <w:rFonts w:ascii="Times New Roman" w:hAnsi="Times New Roman"/>
        </w:rPr>
      </w:pPr>
      <w:r w:rsidRPr="00224A86">
        <w:rPr>
          <w:rFonts w:ascii="Times New Roman" w:hAnsi="Times New Roman"/>
        </w:rPr>
        <w:t>Таблица 4</w:t>
      </w:r>
    </w:p>
    <w:p w:rsidR="00C41A2D" w:rsidRPr="00224A86" w:rsidRDefault="00C41A2D" w:rsidP="00C41A2D">
      <w:pPr>
        <w:pStyle w:val="a3"/>
        <w:ind w:right="142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Courier New" w:hAnsi="Courier New" w:cs="Courier New"/>
          <w:sz w:val="22"/>
          <w:szCs w:val="22"/>
        </w:rPr>
        <w:t xml:space="preserve">                   </w:t>
      </w:r>
      <w:r w:rsidRPr="00224A86">
        <w:rPr>
          <w:rFonts w:ascii="Times New Roman" w:hAnsi="Times New Roman"/>
          <w:sz w:val="22"/>
          <w:szCs w:val="22"/>
        </w:rPr>
        <w:t>(рублей)</w:t>
      </w:r>
    </w:p>
    <w:tbl>
      <w:tblPr>
        <w:tblW w:w="10685" w:type="dxa"/>
        <w:tblInd w:w="-318" w:type="dxa"/>
        <w:tblLayout w:type="fixed"/>
        <w:tblLook w:val="04A0"/>
      </w:tblPr>
      <w:tblGrid>
        <w:gridCol w:w="541"/>
        <w:gridCol w:w="1019"/>
        <w:gridCol w:w="7566"/>
        <w:gridCol w:w="1559"/>
      </w:tblGrid>
      <w:tr w:rsidR="00C41A2D" w:rsidRPr="00224A86" w:rsidTr="0041562E">
        <w:trPr>
          <w:trHeight w:val="640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тарифа</w:t>
            </w:r>
          </w:p>
        </w:tc>
        <w:tc>
          <w:tcPr>
            <w:tcW w:w="7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Тариф на оплату МП </w:t>
            </w:r>
          </w:p>
        </w:tc>
      </w:tr>
      <w:tr w:rsidR="00C41A2D" w:rsidRPr="00224A86" w:rsidTr="0041562E">
        <w:trPr>
          <w:trHeight w:val="45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224A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этап диспансеризации по оценке репродуктивного здоровья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3307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1C2">
              <w:rPr>
                <w:rFonts w:ascii="Times New Roman" w:hAnsi="Times New Roman"/>
                <w:color w:val="000000"/>
                <w:sz w:val="24"/>
                <w:szCs w:val="24"/>
              </w:rPr>
              <w:t>Комп. посещ. дисп. по оценке репродуктивного здоровья (I эт) (ж) (18, 19, 20 ,22, 23, 25, 26, 28 ,29)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1 102,50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3308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1C2">
              <w:rPr>
                <w:rFonts w:ascii="Times New Roman" w:hAnsi="Times New Roman"/>
                <w:color w:val="000000"/>
                <w:sz w:val="24"/>
                <w:szCs w:val="24"/>
              </w:rPr>
              <w:t>Комп. посещ. дисп. по оценке репродуктивного здоровья (I эт) (ж) (21, 24, 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1 544,90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3527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Комп. посещ. дисп. по оценке репродукт. здоровья (I эт) (ж) (21,24,27) (без цитолог. иссл. мазка с шейки матки и цервик.канала)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1 102,50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1C2">
              <w:rPr>
                <w:rFonts w:ascii="Times New Roman" w:hAnsi="Times New Roman"/>
                <w:color w:val="000000"/>
                <w:sz w:val="24"/>
                <w:szCs w:val="24"/>
              </w:rPr>
              <w:t>Комп. посещ. дисп. по оценке репродуктивного здоровья (I эт) (ж) (30, 35, 40, 45)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964,20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3528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Комп. посещ. дисп. по оценке репродукт. здоровья (I эт) (ж) (30,35,40,45) (без цитолог. иссл. мазка с шейки матки и церв.канала)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521,80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1C2">
              <w:rPr>
                <w:rFonts w:ascii="Times New Roman" w:hAnsi="Times New Roman"/>
                <w:color w:val="000000"/>
                <w:sz w:val="24"/>
                <w:szCs w:val="24"/>
              </w:rPr>
              <w:t>Комп. посещ. дисп. по оценке репродуктивного здоровья (I эт) (ж) (31, 32, 33, 34, 36, 37, 38, 39, 41, 42, 43, 44, 46, 47, 48, 49)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521,80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Комп. посещ. </w:t>
            </w:r>
            <w:r w:rsidRPr="008B41C2">
              <w:rPr>
                <w:rFonts w:ascii="Times New Roman" w:hAnsi="Times New Roman"/>
                <w:sz w:val="24"/>
                <w:szCs w:val="24"/>
              </w:rPr>
              <w:t xml:space="preserve">дисп. по оценке репродуктивного здоровья </w:t>
            </w: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B41C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эт) (м) </w:t>
            </w:r>
            <w:r w:rsidRPr="008B41C2">
              <w:rPr>
                <w:rFonts w:ascii="Times New Roman" w:hAnsi="Times New Roman"/>
                <w:sz w:val="24"/>
                <w:szCs w:val="24"/>
              </w:rPr>
              <w:t>(18-49 лет)</w:t>
            </w: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8B41C2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324,00</w:t>
            </w:r>
          </w:p>
        </w:tc>
      </w:tr>
      <w:tr w:rsidR="00C41A2D" w:rsidRPr="00224A86" w:rsidTr="0041562E">
        <w:trPr>
          <w:trHeight w:val="45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этап диспансеризации по оценке репродуктивного здоровья</w:t>
            </w:r>
          </w:p>
        </w:tc>
      </w:tr>
      <w:tr w:rsidR="00C41A2D" w:rsidRPr="00224A86" w:rsidTr="0041562E">
        <w:trPr>
          <w:trHeight w:val="73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дисп.по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репродуктивного здоровья. Лабор. иссл. в целях выявл.  инфекц. заболев. орган.мал.таза методом ПЦР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580,70</w:t>
            </w:r>
          </w:p>
        </w:tc>
      </w:tr>
      <w:tr w:rsidR="00C41A2D" w:rsidRPr="00224A86" w:rsidTr="0041562E">
        <w:trPr>
          <w:trHeight w:val="63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дисп.по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репродуктивного здоровья. Лабор. иссл. в целях выявл.  инфекц. заболев. орган.мал.таза методом ПЦР (ж)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580,70</w:t>
            </w:r>
          </w:p>
        </w:tc>
      </w:tr>
      <w:tr w:rsidR="00C41A2D" w:rsidRPr="00224A86" w:rsidTr="0041562E">
        <w:trPr>
          <w:trHeight w:val="73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3311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дисп.по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репродуктивного здоровья. Лабор. иссл. в целях выявл. инфекц. заболев. орган.мал.таза методом ПЦР (ВПЧ)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871,60</w:t>
            </w:r>
          </w:p>
        </w:tc>
      </w:tr>
      <w:tr w:rsidR="00C41A2D" w:rsidRPr="00224A86" w:rsidTr="0041562E">
        <w:trPr>
          <w:trHeight w:val="45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дисп. по оценке репродукт. здоровья. 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УЗИ органов малого таза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705,20</w:t>
            </w:r>
          </w:p>
        </w:tc>
      </w:tr>
      <w:tr w:rsidR="00C41A2D" w:rsidRPr="00224A86" w:rsidTr="0041562E">
        <w:trPr>
          <w:trHeight w:val="45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дисп. по оценке репродукт. здоровья.</w:t>
            </w:r>
            <w:r w:rsidRPr="00224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УЗИ молочных желез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362,20</w:t>
            </w:r>
          </w:p>
        </w:tc>
      </w:tr>
      <w:tr w:rsidR="00C41A2D" w:rsidRPr="00224A86" w:rsidTr="0041562E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дисп. по оценке репродукт. здоровья.</w:t>
            </w:r>
            <w:r w:rsidRPr="00224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 (осмотр) врачом-акушером-гинекологом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369,00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3291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дисп. по оценке репродукт. здоровья.</w:t>
            </w:r>
            <w:r w:rsidRPr="00224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Спермограмма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547,90</w:t>
            </w:r>
          </w:p>
        </w:tc>
      </w:tr>
      <w:tr w:rsidR="00C41A2D" w:rsidRPr="00224A86" w:rsidTr="0041562E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эт.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дисп. по оценке репродукт. здоровья.</w:t>
            </w:r>
            <w:r w:rsidRPr="00224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Микроскопическое исследование микрофлоры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</w:tr>
      <w:tr w:rsidR="00C41A2D" w:rsidRPr="00224A86" w:rsidTr="0041562E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 эт. дисп. по оценке репродукт. здоровья. УЗИ предстательной железы и органов мошонки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554,70</w:t>
            </w:r>
          </w:p>
        </w:tc>
      </w:tr>
      <w:tr w:rsidR="00C41A2D" w:rsidRPr="00224A86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II эт. дисп. по оценке репродукт. здоровья. Прием (осмотр) врачом-урологом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324,00</w:t>
            </w:r>
          </w:p>
        </w:tc>
      </w:tr>
      <w:tr w:rsidR="00C41A2D" w:rsidRPr="00976B91" w:rsidTr="0041562E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224A86" w:rsidRDefault="00C41A2D" w:rsidP="004156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A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 эт. дисп. по оценке репродукт. здоровья. Прием (осмотр) врачом-хирургом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A2D" w:rsidRPr="00976B91" w:rsidRDefault="00C41A2D" w:rsidP="00415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A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324,00</w:t>
            </w:r>
          </w:p>
        </w:tc>
      </w:tr>
    </w:tbl>
    <w:p w:rsidR="00C41A2D" w:rsidRPr="00186D44" w:rsidRDefault="00C41A2D" w:rsidP="00C41A2D">
      <w:pPr>
        <w:pStyle w:val="a3"/>
        <w:rPr>
          <w:rFonts w:ascii="Times New Roman" w:hAnsi="Times New Roman"/>
          <w:sz w:val="24"/>
          <w:szCs w:val="24"/>
        </w:rPr>
      </w:pPr>
    </w:p>
    <w:p w:rsidR="00C5288C" w:rsidRPr="00186D44" w:rsidRDefault="00C5288C" w:rsidP="00C54BB1">
      <w:pPr>
        <w:pStyle w:val="a3"/>
        <w:rPr>
          <w:rFonts w:ascii="Times New Roman" w:hAnsi="Times New Roman"/>
          <w:sz w:val="24"/>
          <w:szCs w:val="24"/>
        </w:rPr>
      </w:pPr>
    </w:p>
    <w:sectPr w:rsidR="00C5288C" w:rsidRPr="00186D44" w:rsidSect="002551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424" w:bottom="142" w:left="1134" w:header="709" w:footer="136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17E" w:rsidRDefault="0023417E" w:rsidP="00DA7B62">
      <w:pPr>
        <w:spacing w:after="0" w:line="240" w:lineRule="auto"/>
      </w:pPr>
      <w:r>
        <w:separator/>
      </w:r>
    </w:p>
  </w:endnote>
  <w:endnote w:type="continuationSeparator" w:id="0">
    <w:p w:rsidR="0023417E" w:rsidRDefault="0023417E" w:rsidP="00DA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FE" w:rsidRDefault="002551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2"/>
      <w:docPartObj>
        <w:docPartGallery w:val="Page Numbers (Bottom of Page)"/>
        <w:docPartUnique/>
      </w:docPartObj>
    </w:sdtPr>
    <w:sdtContent>
      <w:p w:rsidR="00093F6F" w:rsidRDefault="00C34FDE">
        <w:pPr>
          <w:pStyle w:val="a7"/>
          <w:jc w:val="center"/>
        </w:pPr>
        <w:fldSimple w:instr=" PAGE   \* MERGEFORMAT ">
          <w:r w:rsidR="00A01AFC">
            <w:rPr>
              <w:noProof/>
            </w:rPr>
            <w:t>4</w:t>
          </w:r>
        </w:fldSimple>
      </w:p>
    </w:sdtContent>
  </w:sdt>
  <w:p w:rsidR="00093F6F" w:rsidRDefault="00093F6F" w:rsidP="00DA7B62">
    <w:pPr>
      <w:pStyle w:val="a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FE" w:rsidRDefault="002551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17E" w:rsidRDefault="0023417E" w:rsidP="00DA7B62">
      <w:pPr>
        <w:spacing w:after="0" w:line="240" w:lineRule="auto"/>
      </w:pPr>
      <w:r>
        <w:separator/>
      </w:r>
    </w:p>
  </w:footnote>
  <w:footnote w:type="continuationSeparator" w:id="0">
    <w:p w:rsidR="0023417E" w:rsidRDefault="0023417E" w:rsidP="00DA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FE" w:rsidRDefault="002551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FE" w:rsidRDefault="002551F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FE" w:rsidRDefault="002551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hdrShapeDefaults>
    <o:shapedefaults v:ext="edit" spidmax="316417"/>
  </w:hdrShapeDefaults>
  <w:footnotePr>
    <w:footnote w:id="-1"/>
    <w:footnote w:id="0"/>
  </w:footnotePr>
  <w:endnotePr>
    <w:endnote w:id="-1"/>
    <w:endnote w:id="0"/>
  </w:endnotePr>
  <w:compat/>
  <w:rsids>
    <w:rsidRoot w:val="00233A49"/>
    <w:rsid w:val="00025BA1"/>
    <w:rsid w:val="00026C71"/>
    <w:rsid w:val="000272F5"/>
    <w:rsid w:val="00030653"/>
    <w:rsid w:val="00030EA9"/>
    <w:rsid w:val="00032EF9"/>
    <w:rsid w:val="0003318F"/>
    <w:rsid w:val="00046D0D"/>
    <w:rsid w:val="00051058"/>
    <w:rsid w:val="0005643F"/>
    <w:rsid w:val="00066BF2"/>
    <w:rsid w:val="00082E1E"/>
    <w:rsid w:val="00083933"/>
    <w:rsid w:val="00084460"/>
    <w:rsid w:val="00091F2E"/>
    <w:rsid w:val="00093F6F"/>
    <w:rsid w:val="000A2896"/>
    <w:rsid w:val="000A575D"/>
    <w:rsid w:val="000A6495"/>
    <w:rsid w:val="000A6588"/>
    <w:rsid w:val="000C2426"/>
    <w:rsid w:val="000C53AE"/>
    <w:rsid w:val="000C73CE"/>
    <w:rsid w:val="000D0B8C"/>
    <w:rsid w:val="000D1ADF"/>
    <w:rsid w:val="000D4069"/>
    <w:rsid w:val="000D57E0"/>
    <w:rsid w:val="000E43A8"/>
    <w:rsid w:val="000E4A82"/>
    <w:rsid w:val="000F5BC6"/>
    <w:rsid w:val="0010780E"/>
    <w:rsid w:val="00111892"/>
    <w:rsid w:val="00111CD9"/>
    <w:rsid w:val="00113977"/>
    <w:rsid w:val="001144C8"/>
    <w:rsid w:val="001168E5"/>
    <w:rsid w:val="00131048"/>
    <w:rsid w:val="00135B23"/>
    <w:rsid w:val="00143DFE"/>
    <w:rsid w:val="00150DC3"/>
    <w:rsid w:val="00156EE8"/>
    <w:rsid w:val="001616FA"/>
    <w:rsid w:val="00162565"/>
    <w:rsid w:val="001648B9"/>
    <w:rsid w:val="00164DDC"/>
    <w:rsid w:val="00172BFA"/>
    <w:rsid w:val="00176E45"/>
    <w:rsid w:val="00180530"/>
    <w:rsid w:val="00186D44"/>
    <w:rsid w:val="00197861"/>
    <w:rsid w:val="001A1CEF"/>
    <w:rsid w:val="001A22F7"/>
    <w:rsid w:val="001A405E"/>
    <w:rsid w:val="001A4080"/>
    <w:rsid w:val="001B41AD"/>
    <w:rsid w:val="001B575D"/>
    <w:rsid w:val="001B714B"/>
    <w:rsid w:val="001C2127"/>
    <w:rsid w:val="001C30CE"/>
    <w:rsid w:val="001C4467"/>
    <w:rsid w:val="001C578C"/>
    <w:rsid w:val="001C60D8"/>
    <w:rsid w:val="001D063D"/>
    <w:rsid w:val="001D14DF"/>
    <w:rsid w:val="001D6CE1"/>
    <w:rsid w:val="001E12DB"/>
    <w:rsid w:val="001E46B9"/>
    <w:rsid w:val="001F14A9"/>
    <w:rsid w:val="001F544A"/>
    <w:rsid w:val="00201656"/>
    <w:rsid w:val="00201DB2"/>
    <w:rsid w:val="002114C5"/>
    <w:rsid w:val="00216FB1"/>
    <w:rsid w:val="00224A86"/>
    <w:rsid w:val="00230024"/>
    <w:rsid w:val="00233A49"/>
    <w:rsid w:val="0023417E"/>
    <w:rsid w:val="00234646"/>
    <w:rsid w:val="002371EE"/>
    <w:rsid w:val="0024125E"/>
    <w:rsid w:val="002513BF"/>
    <w:rsid w:val="002538E8"/>
    <w:rsid w:val="002551FE"/>
    <w:rsid w:val="00256872"/>
    <w:rsid w:val="002610BA"/>
    <w:rsid w:val="002639A1"/>
    <w:rsid w:val="00272D97"/>
    <w:rsid w:val="00275D7D"/>
    <w:rsid w:val="002817FE"/>
    <w:rsid w:val="002916EF"/>
    <w:rsid w:val="002B32B3"/>
    <w:rsid w:val="002D2F30"/>
    <w:rsid w:val="002F0546"/>
    <w:rsid w:val="002F5E1D"/>
    <w:rsid w:val="00317459"/>
    <w:rsid w:val="00321A57"/>
    <w:rsid w:val="00322579"/>
    <w:rsid w:val="003225E5"/>
    <w:rsid w:val="00323BF3"/>
    <w:rsid w:val="0032546D"/>
    <w:rsid w:val="00325DE8"/>
    <w:rsid w:val="003344E6"/>
    <w:rsid w:val="003355A6"/>
    <w:rsid w:val="00342099"/>
    <w:rsid w:val="00345484"/>
    <w:rsid w:val="00353110"/>
    <w:rsid w:val="003578E9"/>
    <w:rsid w:val="00362169"/>
    <w:rsid w:val="00364313"/>
    <w:rsid w:val="003644C2"/>
    <w:rsid w:val="00365546"/>
    <w:rsid w:val="003704D9"/>
    <w:rsid w:val="00373CC1"/>
    <w:rsid w:val="00375F59"/>
    <w:rsid w:val="003770F1"/>
    <w:rsid w:val="00382DAA"/>
    <w:rsid w:val="0038475B"/>
    <w:rsid w:val="00384E36"/>
    <w:rsid w:val="0039763D"/>
    <w:rsid w:val="003A177E"/>
    <w:rsid w:val="003A446E"/>
    <w:rsid w:val="003A4A8D"/>
    <w:rsid w:val="003A6942"/>
    <w:rsid w:val="003B0112"/>
    <w:rsid w:val="003B38BA"/>
    <w:rsid w:val="003C1E9A"/>
    <w:rsid w:val="003C651A"/>
    <w:rsid w:val="003D0EEC"/>
    <w:rsid w:val="003D1DC4"/>
    <w:rsid w:val="003D2EBE"/>
    <w:rsid w:val="003D3A84"/>
    <w:rsid w:val="003E76EB"/>
    <w:rsid w:val="003F5407"/>
    <w:rsid w:val="00403133"/>
    <w:rsid w:val="00404B8F"/>
    <w:rsid w:val="00405234"/>
    <w:rsid w:val="00407E7A"/>
    <w:rsid w:val="004211F2"/>
    <w:rsid w:val="00422ACC"/>
    <w:rsid w:val="00425727"/>
    <w:rsid w:val="0043274D"/>
    <w:rsid w:val="00433EC7"/>
    <w:rsid w:val="00437BD3"/>
    <w:rsid w:val="00442E2F"/>
    <w:rsid w:val="00447001"/>
    <w:rsid w:val="00447F59"/>
    <w:rsid w:val="004536A4"/>
    <w:rsid w:val="0046022B"/>
    <w:rsid w:val="00465738"/>
    <w:rsid w:val="0046591B"/>
    <w:rsid w:val="00480E5D"/>
    <w:rsid w:val="004825F5"/>
    <w:rsid w:val="00482F6E"/>
    <w:rsid w:val="0048321D"/>
    <w:rsid w:val="00484A3E"/>
    <w:rsid w:val="00485A92"/>
    <w:rsid w:val="00490057"/>
    <w:rsid w:val="004925D3"/>
    <w:rsid w:val="004B0614"/>
    <w:rsid w:val="004B1256"/>
    <w:rsid w:val="004B162D"/>
    <w:rsid w:val="004B317A"/>
    <w:rsid w:val="004B6D38"/>
    <w:rsid w:val="004C261D"/>
    <w:rsid w:val="004C2FEF"/>
    <w:rsid w:val="004C307F"/>
    <w:rsid w:val="004C6E4D"/>
    <w:rsid w:val="004C740C"/>
    <w:rsid w:val="004D13C7"/>
    <w:rsid w:val="004D1CAC"/>
    <w:rsid w:val="004D2510"/>
    <w:rsid w:val="004D5803"/>
    <w:rsid w:val="004D5C6B"/>
    <w:rsid w:val="004E4FA6"/>
    <w:rsid w:val="004F4333"/>
    <w:rsid w:val="004F671D"/>
    <w:rsid w:val="005008E2"/>
    <w:rsid w:val="0050364F"/>
    <w:rsid w:val="00505023"/>
    <w:rsid w:val="00506DA3"/>
    <w:rsid w:val="00510305"/>
    <w:rsid w:val="00514B97"/>
    <w:rsid w:val="00521CBF"/>
    <w:rsid w:val="005248CF"/>
    <w:rsid w:val="005250C3"/>
    <w:rsid w:val="0053537A"/>
    <w:rsid w:val="005405DD"/>
    <w:rsid w:val="00546723"/>
    <w:rsid w:val="00546E28"/>
    <w:rsid w:val="00555EDC"/>
    <w:rsid w:val="00560BAE"/>
    <w:rsid w:val="005615F8"/>
    <w:rsid w:val="0058183E"/>
    <w:rsid w:val="00582ABD"/>
    <w:rsid w:val="00583678"/>
    <w:rsid w:val="00586D5B"/>
    <w:rsid w:val="00586FBB"/>
    <w:rsid w:val="00592397"/>
    <w:rsid w:val="0059753D"/>
    <w:rsid w:val="005A76E4"/>
    <w:rsid w:val="005B1235"/>
    <w:rsid w:val="005B494E"/>
    <w:rsid w:val="005B5AF5"/>
    <w:rsid w:val="005C6F08"/>
    <w:rsid w:val="005D086A"/>
    <w:rsid w:val="005D0FC6"/>
    <w:rsid w:val="005D6D45"/>
    <w:rsid w:val="005D74DB"/>
    <w:rsid w:val="005F3555"/>
    <w:rsid w:val="005F36CB"/>
    <w:rsid w:val="005F42A7"/>
    <w:rsid w:val="0060045B"/>
    <w:rsid w:val="0060663F"/>
    <w:rsid w:val="006147DA"/>
    <w:rsid w:val="00616FA3"/>
    <w:rsid w:val="006254F2"/>
    <w:rsid w:val="00626F3B"/>
    <w:rsid w:val="00630150"/>
    <w:rsid w:val="00634E03"/>
    <w:rsid w:val="00636530"/>
    <w:rsid w:val="00636A15"/>
    <w:rsid w:val="0064130C"/>
    <w:rsid w:val="00641890"/>
    <w:rsid w:val="00651741"/>
    <w:rsid w:val="00652A58"/>
    <w:rsid w:val="00654AD0"/>
    <w:rsid w:val="00670620"/>
    <w:rsid w:val="00673634"/>
    <w:rsid w:val="00673F9A"/>
    <w:rsid w:val="00682FAD"/>
    <w:rsid w:val="006839BB"/>
    <w:rsid w:val="006871A5"/>
    <w:rsid w:val="006909BE"/>
    <w:rsid w:val="00690E30"/>
    <w:rsid w:val="00693CCB"/>
    <w:rsid w:val="006959B7"/>
    <w:rsid w:val="006A1659"/>
    <w:rsid w:val="006A4AFB"/>
    <w:rsid w:val="006A5925"/>
    <w:rsid w:val="006A7020"/>
    <w:rsid w:val="006B1589"/>
    <w:rsid w:val="006B6036"/>
    <w:rsid w:val="006C1C60"/>
    <w:rsid w:val="006C1DD7"/>
    <w:rsid w:val="006C43B4"/>
    <w:rsid w:val="006E7B87"/>
    <w:rsid w:val="006F07ED"/>
    <w:rsid w:val="006F40DE"/>
    <w:rsid w:val="006F591F"/>
    <w:rsid w:val="00701D42"/>
    <w:rsid w:val="00702B7D"/>
    <w:rsid w:val="00714FAA"/>
    <w:rsid w:val="00717D78"/>
    <w:rsid w:val="00721771"/>
    <w:rsid w:val="00721EE2"/>
    <w:rsid w:val="007273A0"/>
    <w:rsid w:val="00751011"/>
    <w:rsid w:val="00771DB8"/>
    <w:rsid w:val="007752C7"/>
    <w:rsid w:val="007773EE"/>
    <w:rsid w:val="00783C45"/>
    <w:rsid w:val="00785B31"/>
    <w:rsid w:val="007863C0"/>
    <w:rsid w:val="007922DA"/>
    <w:rsid w:val="00794CAE"/>
    <w:rsid w:val="00796025"/>
    <w:rsid w:val="007A3372"/>
    <w:rsid w:val="007A3416"/>
    <w:rsid w:val="007B047B"/>
    <w:rsid w:val="007B1B11"/>
    <w:rsid w:val="007B1B8F"/>
    <w:rsid w:val="007B37F5"/>
    <w:rsid w:val="007C149E"/>
    <w:rsid w:val="007C21F3"/>
    <w:rsid w:val="007C3973"/>
    <w:rsid w:val="007C4AFE"/>
    <w:rsid w:val="007C6B12"/>
    <w:rsid w:val="007D5D63"/>
    <w:rsid w:val="007E0FD8"/>
    <w:rsid w:val="007E1043"/>
    <w:rsid w:val="007E1993"/>
    <w:rsid w:val="007E7D03"/>
    <w:rsid w:val="007F03BC"/>
    <w:rsid w:val="007F6F5B"/>
    <w:rsid w:val="00801D3F"/>
    <w:rsid w:val="00803377"/>
    <w:rsid w:val="008034A6"/>
    <w:rsid w:val="00803829"/>
    <w:rsid w:val="0080486A"/>
    <w:rsid w:val="00805369"/>
    <w:rsid w:val="00812B1E"/>
    <w:rsid w:val="00813CC4"/>
    <w:rsid w:val="00817F42"/>
    <w:rsid w:val="00827EB6"/>
    <w:rsid w:val="00832E5C"/>
    <w:rsid w:val="00845A7F"/>
    <w:rsid w:val="00847DE5"/>
    <w:rsid w:val="008568A3"/>
    <w:rsid w:val="00857682"/>
    <w:rsid w:val="0086679E"/>
    <w:rsid w:val="008710C7"/>
    <w:rsid w:val="00882705"/>
    <w:rsid w:val="008925DA"/>
    <w:rsid w:val="008955A2"/>
    <w:rsid w:val="00897127"/>
    <w:rsid w:val="008A1099"/>
    <w:rsid w:val="008A32D6"/>
    <w:rsid w:val="008B0EA2"/>
    <w:rsid w:val="008B2EF3"/>
    <w:rsid w:val="008B585E"/>
    <w:rsid w:val="008B65E8"/>
    <w:rsid w:val="008C08EB"/>
    <w:rsid w:val="008C2121"/>
    <w:rsid w:val="008C3893"/>
    <w:rsid w:val="008D61BC"/>
    <w:rsid w:val="008E74F9"/>
    <w:rsid w:val="008E7C05"/>
    <w:rsid w:val="008F12BA"/>
    <w:rsid w:val="008F4369"/>
    <w:rsid w:val="008F4A84"/>
    <w:rsid w:val="008F4D7D"/>
    <w:rsid w:val="008F7EC8"/>
    <w:rsid w:val="0092382E"/>
    <w:rsid w:val="00927373"/>
    <w:rsid w:val="009332AC"/>
    <w:rsid w:val="009334E0"/>
    <w:rsid w:val="0094118F"/>
    <w:rsid w:val="00944808"/>
    <w:rsid w:val="00961563"/>
    <w:rsid w:val="00970E8E"/>
    <w:rsid w:val="00972252"/>
    <w:rsid w:val="00973460"/>
    <w:rsid w:val="00975A93"/>
    <w:rsid w:val="0097765A"/>
    <w:rsid w:val="00987D1C"/>
    <w:rsid w:val="009927EA"/>
    <w:rsid w:val="00995123"/>
    <w:rsid w:val="0099513B"/>
    <w:rsid w:val="00995759"/>
    <w:rsid w:val="009A31B5"/>
    <w:rsid w:val="009A3933"/>
    <w:rsid w:val="009B27E3"/>
    <w:rsid w:val="009B29EC"/>
    <w:rsid w:val="009B7A8F"/>
    <w:rsid w:val="009B7B37"/>
    <w:rsid w:val="009C1CAE"/>
    <w:rsid w:val="009C5649"/>
    <w:rsid w:val="009C6903"/>
    <w:rsid w:val="009D386C"/>
    <w:rsid w:val="009D6152"/>
    <w:rsid w:val="009E0CE0"/>
    <w:rsid w:val="009E10A7"/>
    <w:rsid w:val="009E3308"/>
    <w:rsid w:val="009E41F0"/>
    <w:rsid w:val="009E46E7"/>
    <w:rsid w:val="009E7538"/>
    <w:rsid w:val="009E7835"/>
    <w:rsid w:val="009F7804"/>
    <w:rsid w:val="00A01AFC"/>
    <w:rsid w:val="00A05616"/>
    <w:rsid w:val="00A07441"/>
    <w:rsid w:val="00A11B32"/>
    <w:rsid w:val="00A13396"/>
    <w:rsid w:val="00A17E16"/>
    <w:rsid w:val="00A20129"/>
    <w:rsid w:val="00A20986"/>
    <w:rsid w:val="00A25FC3"/>
    <w:rsid w:val="00A307F3"/>
    <w:rsid w:val="00A4460E"/>
    <w:rsid w:val="00A5260E"/>
    <w:rsid w:val="00A5267F"/>
    <w:rsid w:val="00A5316E"/>
    <w:rsid w:val="00A56D48"/>
    <w:rsid w:val="00A646C7"/>
    <w:rsid w:val="00A64870"/>
    <w:rsid w:val="00A64EA6"/>
    <w:rsid w:val="00A76E17"/>
    <w:rsid w:val="00A80A41"/>
    <w:rsid w:val="00A87AED"/>
    <w:rsid w:val="00A9285E"/>
    <w:rsid w:val="00A92A34"/>
    <w:rsid w:val="00AB0329"/>
    <w:rsid w:val="00AB2784"/>
    <w:rsid w:val="00AB3251"/>
    <w:rsid w:val="00AB3895"/>
    <w:rsid w:val="00AB52E8"/>
    <w:rsid w:val="00AD0A0A"/>
    <w:rsid w:val="00AD2E0E"/>
    <w:rsid w:val="00AD3DAA"/>
    <w:rsid w:val="00AD533A"/>
    <w:rsid w:val="00AE158B"/>
    <w:rsid w:val="00AE1839"/>
    <w:rsid w:val="00AE1D84"/>
    <w:rsid w:val="00AE4909"/>
    <w:rsid w:val="00B02FE6"/>
    <w:rsid w:val="00B03F07"/>
    <w:rsid w:val="00B04E6E"/>
    <w:rsid w:val="00B17CB0"/>
    <w:rsid w:val="00B20460"/>
    <w:rsid w:val="00B23B45"/>
    <w:rsid w:val="00B247E2"/>
    <w:rsid w:val="00B34261"/>
    <w:rsid w:val="00B532D5"/>
    <w:rsid w:val="00B64EB3"/>
    <w:rsid w:val="00B67FBC"/>
    <w:rsid w:val="00B716A2"/>
    <w:rsid w:val="00B725C4"/>
    <w:rsid w:val="00B853F0"/>
    <w:rsid w:val="00B86E9B"/>
    <w:rsid w:val="00B87AD5"/>
    <w:rsid w:val="00B916FE"/>
    <w:rsid w:val="00B919A7"/>
    <w:rsid w:val="00B93BA3"/>
    <w:rsid w:val="00BB2C0F"/>
    <w:rsid w:val="00BB6BF6"/>
    <w:rsid w:val="00BB751D"/>
    <w:rsid w:val="00BC20E7"/>
    <w:rsid w:val="00BC20EE"/>
    <w:rsid w:val="00BC5543"/>
    <w:rsid w:val="00BC786D"/>
    <w:rsid w:val="00BD2567"/>
    <w:rsid w:val="00BD2890"/>
    <w:rsid w:val="00BD3096"/>
    <w:rsid w:val="00BD3935"/>
    <w:rsid w:val="00BD723B"/>
    <w:rsid w:val="00BE6457"/>
    <w:rsid w:val="00BE6B9A"/>
    <w:rsid w:val="00C005FC"/>
    <w:rsid w:val="00C0196D"/>
    <w:rsid w:val="00C02785"/>
    <w:rsid w:val="00C03888"/>
    <w:rsid w:val="00C03BBB"/>
    <w:rsid w:val="00C04726"/>
    <w:rsid w:val="00C049BF"/>
    <w:rsid w:val="00C060AC"/>
    <w:rsid w:val="00C15204"/>
    <w:rsid w:val="00C2095A"/>
    <w:rsid w:val="00C233E2"/>
    <w:rsid w:val="00C2419B"/>
    <w:rsid w:val="00C31AA1"/>
    <w:rsid w:val="00C3200A"/>
    <w:rsid w:val="00C34FDE"/>
    <w:rsid w:val="00C37354"/>
    <w:rsid w:val="00C41A2D"/>
    <w:rsid w:val="00C43019"/>
    <w:rsid w:val="00C44B8B"/>
    <w:rsid w:val="00C5288C"/>
    <w:rsid w:val="00C54BB1"/>
    <w:rsid w:val="00C7222B"/>
    <w:rsid w:val="00C737C1"/>
    <w:rsid w:val="00C737CE"/>
    <w:rsid w:val="00C7722D"/>
    <w:rsid w:val="00C83894"/>
    <w:rsid w:val="00C86D1B"/>
    <w:rsid w:val="00C87D7C"/>
    <w:rsid w:val="00C90E8B"/>
    <w:rsid w:val="00C91537"/>
    <w:rsid w:val="00C930BB"/>
    <w:rsid w:val="00CB01C3"/>
    <w:rsid w:val="00CC162F"/>
    <w:rsid w:val="00CC50A5"/>
    <w:rsid w:val="00CD151E"/>
    <w:rsid w:val="00CD6E87"/>
    <w:rsid w:val="00CE14A6"/>
    <w:rsid w:val="00CE48B4"/>
    <w:rsid w:val="00CF237A"/>
    <w:rsid w:val="00D0215A"/>
    <w:rsid w:val="00D06405"/>
    <w:rsid w:val="00D06E9E"/>
    <w:rsid w:val="00D156CE"/>
    <w:rsid w:val="00D22218"/>
    <w:rsid w:val="00D254C8"/>
    <w:rsid w:val="00D25A81"/>
    <w:rsid w:val="00D27037"/>
    <w:rsid w:val="00D276FA"/>
    <w:rsid w:val="00D2791D"/>
    <w:rsid w:val="00D300DB"/>
    <w:rsid w:val="00D317EB"/>
    <w:rsid w:val="00D3288D"/>
    <w:rsid w:val="00D5723F"/>
    <w:rsid w:val="00D61075"/>
    <w:rsid w:val="00D655B1"/>
    <w:rsid w:val="00D70B2E"/>
    <w:rsid w:val="00D728B0"/>
    <w:rsid w:val="00D72FDE"/>
    <w:rsid w:val="00D8127B"/>
    <w:rsid w:val="00D813FE"/>
    <w:rsid w:val="00D90A91"/>
    <w:rsid w:val="00D94C53"/>
    <w:rsid w:val="00D96248"/>
    <w:rsid w:val="00D96EAE"/>
    <w:rsid w:val="00DA246B"/>
    <w:rsid w:val="00DA3637"/>
    <w:rsid w:val="00DA48C8"/>
    <w:rsid w:val="00DA7B62"/>
    <w:rsid w:val="00DB1FBF"/>
    <w:rsid w:val="00DB39BB"/>
    <w:rsid w:val="00DB4229"/>
    <w:rsid w:val="00DC1870"/>
    <w:rsid w:val="00DD1135"/>
    <w:rsid w:val="00DD173B"/>
    <w:rsid w:val="00DD17E3"/>
    <w:rsid w:val="00DE1E2A"/>
    <w:rsid w:val="00DF1808"/>
    <w:rsid w:val="00DF1DB8"/>
    <w:rsid w:val="00DF3718"/>
    <w:rsid w:val="00E0299F"/>
    <w:rsid w:val="00E03FB6"/>
    <w:rsid w:val="00E06BF2"/>
    <w:rsid w:val="00E14CC9"/>
    <w:rsid w:val="00E33F89"/>
    <w:rsid w:val="00E41700"/>
    <w:rsid w:val="00E42FF1"/>
    <w:rsid w:val="00E53031"/>
    <w:rsid w:val="00E5582B"/>
    <w:rsid w:val="00E574FF"/>
    <w:rsid w:val="00E60710"/>
    <w:rsid w:val="00E627D4"/>
    <w:rsid w:val="00E67E05"/>
    <w:rsid w:val="00E7355D"/>
    <w:rsid w:val="00E7527E"/>
    <w:rsid w:val="00E84E62"/>
    <w:rsid w:val="00E9725C"/>
    <w:rsid w:val="00EB2ED2"/>
    <w:rsid w:val="00EC50A2"/>
    <w:rsid w:val="00ED2FDF"/>
    <w:rsid w:val="00EE3576"/>
    <w:rsid w:val="00EF2E43"/>
    <w:rsid w:val="00EF40E3"/>
    <w:rsid w:val="00EF4472"/>
    <w:rsid w:val="00F02230"/>
    <w:rsid w:val="00F07DF6"/>
    <w:rsid w:val="00F203A7"/>
    <w:rsid w:val="00F22B20"/>
    <w:rsid w:val="00F241E4"/>
    <w:rsid w:val="00F2471F"/>
    <w:rsid w:val="00F2485E"/>
    <w:rsid w:val="00F40318"/>
    <w:rsid w:val="00F4689C"/>
    <w:rsid w:val="00F621E7"/>
    <w:rsid w:val="00F6411D"/>
    <w:rsid w:val="00F74E7E"/>
    <w:rsid w:val="00F836D3"/>
    <w:rsid w:val="00F87D8A"/>
    <w:rsid w:val="00F92EA1"/>
    <w:rsid w:val="00F9643D"/>
    <w:rsid w:val="00FA3055"/>
    <w:rsid w:val="00FA3E1D"/>
    <w:rsid w:val="00FA7C20"/>
    <w:rsid w:val="00FB4D05"/>
    <w:rsid w:val="00FC6B62"/>
    <w:rsid w:val="00FD029B"/>
    <w:rsid w:val="00FD05A0"/>
    <w:rsid w:val="00FD4175"/>
    <w:rsid w:val="00FD5163"/>
    <w:rsid w:val="00FE0935"/>
    <w:rsid w:val="00FE1147"/>
    <w:rsid w:val="00FE4E40"/>
    <w:rsid w:val="00FE545B"/>
    <w:rsid w:val="00FE6498"/>
    <w:rsid w:val="00F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6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4472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4472F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DA7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7B62"/>
  </w:style>
  <w:style w:type="paragraph" w:styleId="a7">
    <w:name w:val="footer"/>
    <w:basedOn w:val="a"/>
    <w:link w:val="a8"/>
    <w:uiPriority w:val="99"/>
    <w:unhideWhenUsed/>
    <w:rsid w:val="00DA7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7B62"/>
  </w:style>
  <w:style w:type="paragraph" w:styleId="a9">
    <w:name w:val="Balloon Text"/>
    <w:basedOn w:val="a"/>
    <w:link w:val="aa"/>
    <w:uiPriority w:val="99"/>
    <w:semiHidden/>
    <w:unhideWhenUsed/>
    <w:rsid w:val="00670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6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435DB-2DD2-43D4-A4F1-8E22419A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27456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naluzina</dc:creator>
  <cp:lastModifiedBy>naluzina</cp:lastModifiedBy>
  <cp:revision>7</cp:revision>
  <cp:lastPrinted>2025-01-21T08:05:00Z</cp:lastPrinted>
  <dcterms:created xsi:type="dcterms:W3CDTF">2025-08-27T11:23:00Z</dcterms:created>
  <dcterms:modified xsi:type="dcterms:W3CDTF">2025-08-28T04:06:00Z</dcterms:modified>
</cp:coreProperties>
</file>